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324B" w:rsidRPr="004203F5" w:rsidRDefault="00FE1E69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  <w:r w:rsidRPr="004203F5">
        <w:rPr>
          <w:rFonts w:ascii="Tahoma" w:hAnsi="Tahoma" w:cs="Tahoma"/>
          <w:bCs/>
          <w:noProof/>
          <w:color w:val="auto"/>
          <w:sz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105410</wp:posOffset>
            </wp:positionV>
            <wp:extent cx="666750" cy="657225"/>
            <wp:effectExtent l="19050" t="0" r="0" b="0"/>
            <wp:wrapNone/>
            <wp:docPr id="1" name="Obraz 0" descr="1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_wersja rozszerzona_pionowa_pol_cmyk_72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97D" w:rsidRPr="004203F5" w:rsidRDefault="0001197D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</w:p>
    <w:p w:rsidR="0001197D" w:rsidRPr="004203F5" w:rsidRDefault="0001197D" w:rsidP="004203F5">
      <w:pPr>
        <w:pStyle w:val="Tekstpodstawowy"/>
        <w:jc w:val="both"/>
        <w:rPr>
          <w:rFonts w:ascii="Tahoma" w:hAnsi="Tahoma" w:cs="Tahoma"/>
          <w:bCs/>
          <w:color w:val="auto"/>
          <w:sz w:val="22"/>
        </w:rPr>
      </w:pP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REGULAMIN  X</w:t>
      </w:r>
      <w:r w:rsidR="000E6FF3" w:rsidRPr="004203F5">
        <w:rPr>
          <w:rFonts w:ascii="Tahoma" w:hAnsi="Tahoma" w:cs="Tahoma"/>
          <w:b/>
          <w:bCs/>
          <w:color w:val="auto"/>
          <w:sz w:val="22"/>
          <w:szCs w:val="22"/>
        </w:rPr>
        <w:t>V</w:t>
      </w:r>
      <w:r w:rsidR="006C4093">
        <w:rPr>
          <w:rFonts w:ascii="Tahoma" w:hAnsi="Tahoma" w:cs="Tahoma"/>
          <w:b/>
          <w:bCs/>
          <w:color w:val="auto"/>
          <w:sz w:val="22"/>
          <w:szCs w:val="22"/>
        </w:rPr>
        <w:t>I</w:t>
      </w:r>
      <w:r w:rsidR="001A3464">
        <w:rPr>
          <w:rFonts w:ascii="Tahoma" w:hAnsi="Tahoma" w:cs="Tahoma"/>
          <w:b/>
          <w:bCs/>
          <w:color w:val="auto"/>
          <w:sz w:val="22"/>
          <w:szCs w:val="22"/>
        </w:rPr>
        <w:t>I</w:t>
      </w:r>
      <w:r w:rsidR="00590235" w:rsidRPr="004203F5">
        <w:rPr>
          <w:rFonts w:ascii="Tahoma" w:hAnsi="Tahoma" w:cs="Tahoma"/>
          <w:b/>
          <w:bCs/>
          <w:color w:val="auto"/>
          <w:sz w:val="22"/>
          <w:szCs w:val="22"/>
        </w:rPr>
        <w:t>I</w:t>
      </w: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 xml:space="preserve"> EDYCJI KONKURSU PLASTYCZNO-LITERACKIEGO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  <w:r w:rsidRPr="004203F5">
        <w:rPr>
          <w:rFonts w:ascii="Tahoma" w:hAnsi="Tahoma" w:cs="Tahoma"/>
          <w:b/>
          <w:color w:val="auto"/>
          <w:sz w:val="22"/>
          <w:szCs w:val="22"/>
        </w:rPr>
        <w:t>„MORZE A MOJA DUŻA I MAŁA OJCZYZNA” p</w:t>
      </w:r>
      <w:r w:rsidR="0032366B">
        <w:rPr>
          <w:rFonts w:ascii="Tahoma" w:hAnsi="Tahoma" w:cs="Tahoma"/>
          <w:b/>
          <w:color w:val="auto"/>
          <w:sz w:val="22"/>
          <w:szCs w:val="22"/>
        </w:rPr>
        <w:t>t</w:t>
      </w:r>
      <w:r w:rsidRPr="004203F5">
        <w:rPr>
          <w:rFonts w:ascii="Tahoma" w:hAnsi="Tahoma" w:cs="Tahoma"/>
          <w:b/>
          <w:color w:val="auto"/>
          <w:sz w:val="22"/>
          <w:szCs w:val="22"/>
        </w:rPr>
        <w:t>.: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48324B" w:rsidRPr="00A37EEF" w:rsidRDefault="002364CD" w:rsidP="004203F5">
      <w:pPr>
        <w:pStyle w:val="Tekstpodstawowy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A37EEF">
        <w:rPr>
          <w:rFonts w:ascii="Tahoma" w:hAnsi="Tahoma" w:cs="Tahoma"/>
          <w:b/>
          <w:color w:val="1F497D" w:themeColor="text2"/>
          <w:sz w:val="28"/>
          <w:szCs w:val="28"/>
        </w:rPr>
        <w:t>„</w:t>
      </w:r>
      <w:r w:rsidR="001A3464" w:rsidRPr="00A37EEF">
        <w:rPr>
          <w:rFonts w:ascii="Tahoma" w:hAnsi="Tahoma" w:cs="Tahoma"/>
          <w:b/>
          <w:color w:val="1F497D" w:themeColor="text2"/>
          <w:sz w:val="28"/>
          <w:szCs w:val="28"/>
        </w:rPr>
        <w:t>Morska droga do wolności</w:t>
      </w:r>
      <w:r w:rsidRPr="00A37EEF">
        <w:rPr>
          <w:rFonts w:ascii="Tahoma" w:hAnsi="Tahoma" w:cs="Tahoma"/>
          <w:b/>
          <w:color w:val="1F497D" w:themeColor="text2"/>
          <w:sz w:val="28"/>
          <w:szCs w:val="28"/>
        </w:rPr>
        <w:t>”</w:t>
      </w:r>
    </w:p>
    <w:p w:rsidR="00FE1E69" w:rsidRPr="005F3C5B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Organizator </w:t>
      </w:r>
    </w:p>
    <w:p w:rsidR="0048324B" w:rsidRPr="0032366B" w:rsidRDefault="002364CD" w:rsidP="004203F5">
      <w:pPr>
        <w:pStyle w:val="Tekstpodstawowy"/>
        <w:spacing w:line="300" w:lineRule="atLeast"/>
        <w:ind w:left="703"/>
        <w:jc w:val="both"/>
        <w:rPr>
          <w:rFonts w:ascii="Tahoma" w:hAnsi="Tahoma" w:cs="Tahoma"/>
          <w:b/>
          <w:bCs/>
          <w:color w:val="auto"/>
          <w:sz w:val="20"/>
        </w:rPr>
      </w:pPr>
      <w:r w:rsidRPr="004203F5">
        <w:rPr>
          <w:rFonts w:ascii="Tahoma" w:hAnsi="Tahoma" w:cs="Tahoma"/>
          <w:color w:val="auto"/>
          <w:sz w:val="20"/>
        </w:rPr>
        <w:t xml:space="preserve">Organizatorem głównym konkursu </w:t>
      </w:r>
      <w:r w:rsidR="006C4093" w:rsidRPr="004203F5">
        <w:rPr>
          <w:rFonts w:ascii="Tahoma" w:hAnsi="Tahoma" w:cs="Tahoma"/>
          <w:b/>
          <w:bCs/>
          <w:color w:val="auto"/>
          <w:sz w:val="22"/>
          <w:szCs w:val="22"/>
        </w:rPr>
        <w:t>„</w:t>
      </w:r>
      <w:r w:rsidR="001A3464">
        <w:rPr>
          <w:rFonts w:ascii="Tahoma" w:hAnsi="Tahoma" w:cs="Tahoma"/>
          <w:b/>
          <w:bCs/>
          <w:color w:val="auto"/>
          <w:sz w:val="22"/>
          <w:szCs w:val="22"/>
        </w:rPr>
        <w:t>Morska droga do wolności</w:t>
      </w:r>
      <w:r w:rsidR="006C4093" w:rsidRPr="004203F5">
        <w:rPr>
          <w:rFonts w:ascii="Tahoma" w:hAnsi="Tahoma" w:cs="Tahoma"/>
          <w:b/>
          <w:bCs/>
          <w:color w:val="auto"/>
          <w:sz w:val="22"/>
          <w:szCs w:val="22"/>
        </w:rPr>
        <w:t>”</w:t>
      </w:r>
      <w:r w:rsidR="0032366B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4203F5">
        <w:rPr>
          <w:rFonts w:ascii="Tahoma" w:hAnsi="Tahoma" w:cs="Tahoma"/>
          <w:color w:val="auto"/>
          <w:sz w:val="20"/>
        </w:rPr>
        <w:t>jest Stow</w:t>
      </w:r>
      <w:r w:rsidR="0032366B">
        <w:rPr>
          <w:rFonts w:ascii="Tahoma" w:hAnsi="Tahoma" w:cs="Tahoma"/>
          <w:color w:val="auto"/>
          <w:sz w:val="20"/>
        </w:rPr>
        <w:t>arzyszenie pn. „Związek Miast i </w:t>
      </w:r>
      <w:r w:rsidRPr="004203F5">
        <w:rPr>
          <w:rFonts w:ascii="Tahoma" w:hAnsi="Tahoma" w:cs="Tahoma"/>
          <w:color w:val="auto"/>
          <w:sz w:val="20"/>
        </w:rPr>
        <w:t xml:space="preserve">Gmin Morskich” z siedzibą w Gdańsku, skupiający miasta i gminy nadmorskie: Cedry Wielkie, Darłowo, Dziwnów, Elbląg, Gdańsk, Gdynia, Gniewino, Hel, </w:t>
      </w:r>
      <w:r w:rsidR="000072C7" w:rsidRPr="004203F5">
        <w:rPr>
          <w:rFonts w:ascii="Tahoma" w:hAnsi="Tahoma" w:cs="Tahoma"/>
          <w:color w:val="auto"/>
          <w:sz w:val="20"/>
        </w:rPr>
        <w:t>Jastarnia, Kołobrzeg</w:t>
      </w:r>
      <w:r w:rsidRPr="004203F5">
        <w:rPr>
          <w:rFonts w:ascii="Tahoma" w:hAnsi="Tahoma" w:cs="Tahoma"/>
          <w:color w:val="auto"/>
          <w:sz w:val="20"/>
        </w:rPr>
        <w:t>, Kosakowo, Krokowa, Krynica Morska, Lębork, Łeba, Mielno, Międzyzdro</w:t>
      </w:r>
      <w:r w:rsidR="000072C7" w:rsidRPr="004203F5">
        <w:rPr>
          <w:rFonts w:ascii="Tahoma" w:hAnsi="Tahoma" w:cs="Tahoma"/>
          <w:color w:val="auto"/>
          <w:sz w:val="20"/>
        </w:rPr>
        <w:t>je, Puck, Pruszcz Gdański</w:t>
      </w:r>
      <w:r w:rsidR="006C4093">
        <w:rPr>
          <w:rFonts w:ascii="Tahoma" w:hAnsi="Tahoma" w:cs="Tahoma"/>
          <w:color w:val="auto"/>
          <w:sz w:val="20"/>
        </w:rPr>
        <w:t xml:space="preserve">, </w:t>
      </w:r>
      <w:r w:rsidRPr="004203F5">
        <w:rPr>
          <w:rFonts w:ascii="Tahoma" w:hAnsi="Tahoma" w:cs="Tahoma"/>
          <w:color w:val="auto"/>
          <w:sz w:val="20"/>
        </w:rPr>
        <w:t>Sopot, Szczecin, Świnoujście, Trzebiatów, Ustronie Morskie, Władysławowo</w:t>
      </w:r>
      <w:r w:rsidR="00A21176" w:rsidRPr="004203F5">
        <w:rPr>
          <w:rFonts w:ascii="Tahoma" w:hAnsi="Tahoma" w:cs="Tahoma"/>
          <w:color w:val="auto"/>
          <w:sz w:val="20"/>
        </w:rPr>
        <w:t>, Urząd Marsz</w:t>
      </w:r>
      <w:r w:rsidR="006C4093">
        <w:rPr>
          <w:rFonts w:ascii="Tahoma" w:hAnsi="Tahoma" w:cs="Tahoma"/>
          <w:color w:val="auto"/>
          <w:sz w:val="20"/>
        </w:rPr>
        <w:t>ałkowski Województwa Pomorskiego oraz Warmińsko-Mazurskiego</w:t>
      </w:r>
      <w:r w:rsidRPr="004203F5">
        <w:rPr>
          <w:rFonts w:ascii="Tahoma" w:hAnsi="Tahoma" w:cs="Tahoma"/>
          <w:color w:val="auto"/>
          <w:sz w:val="20"/>
        </w:rPr>
        <w:t xml:space="preserve">. 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1A3464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Biuro organizacyjne</w:t>
      </w:r>
      <w:r w:rsidR="001A346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4203F5">
        <w:rPr>
          <w:rFonts w:ascii="Tahoma" w:hAnsi="Tahoma" w:cs="Tahoma"/>
          <w:sz w:val="20"/>
        </w:rPr>
        <w:t xml:space="preserve">konkursu znajduje się w Gdańsku: 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Związek Miast i Gmin Morskich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Wały Jagiellońskie 1</w:t>
      </w:r>
    </w:p>
    <w:p w:rsidR="0048324B" w:rsidRPr="004203F5" w:rsidRDefault="002364CD" w:rsidP="004203F5">
      <w:pPr>
        <w:pStyle w:val="Tekstpodstawowy2"/>
        <w:spacing w:line="300" w:lineRule="atLeast"/>
        <w:ind w:left="3541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>80-853 Gdańsk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 xml:space="preserve">tel. (0 -58) 323 70 08,  fax (0-58) 323 70 61; </w:t>
      </w:r>
    </w:p>
    <w:p w:rsidR="0048324B" w:rsidRPr="004203F5" w:rsidRDefault="002364CD" w:rsidP="004203F5">
      <w:pPr>
        <w:spacing w:line="300" w:lineRule="atLeast"/>
        <w:ind w:left="2832" w:firstLine="708"/>
        <w:jc w:val="both"/>
        <w:rPr>
          <w:rFonts w:ascii="Tahoma" w:hAnsi="Tahoma" w:cs="Tahoma"/>
          <w:sz w:val="20"/>
          <w:szCs w:val="20"/>
          <w:lang w:val="de-DE"/>
        </w:rPr>
      </w:pPr>
      <w:r w:rsidRPr="004203F5">
        <w:rPr>
          <w:rFonts w:ascii="Tahoma" w:hAnsi="Tahoma" w:cs="Tahoma"/>
          <w:sz w:val="20"/>
          <w:szCs w:val="20"/>
          <w:lang w:val="de-DE"/>
        </w:rPr>
        <w:t>e-mail: zmigm@zmigm.org.pl</w:t>
      </w:r>
    </w:p>
    <w:p w:rsidR="0048324B" w:rsidRPr="004203F5" w:rsidRDefault="002364CD" w:rsidP="004203F5">
      <w:pPr>
        <w:spacing w:line="300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celu wyjaśnienia ewentualnych niejasności lub zapytań prosimy o kontakt z biurem Związku.</w:t>
      </w:r>
    </w:p>
    <w:p w:rsidR="00590235" w:rsidRPr="004203F5" w:rsidRDefault="00590235" w:rsidP="004203F5">
      <w:pPr>
        <w:spacing w:line="300" w:lineRule="atLeast"/>
        <w:ind w:firstLine="708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1"/>
        <w:numPr>
          <w:ilvl w:val="0"/>
          <w:numId w:val="0"/>
        </w:numPr>
        <w:spacing w:line="300" w:lineRule="atLeast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III</w:t>
      </w:r>
      <w:r w:rsidRPr="004203F5">
        <w:rPr>
          <w:rFonts w:ascii="Tahoma" w:hAnsi="Tahoma" w:cs="Tahoma"/>
          <w:szCs w:val="22"/>
        </w:rPr>
        <w:tab/>
        <w:t>Cele konkursu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Podnoszenie świadomości </w:t>
      </w:r>
      <w:r w:rsidR="0001197D" w:rsidRPr="004203F5">
        <w:rPr>
          <w:rFonts w:ascii="Tahoma" w:hAnsi="Tahoma" w:cs="Tahoma"/>
          <w:sz w:val="20"/>
          <w:szCs w:val="20"/>
        </w:rPr>
        <w:t>przynależności do dziedzictwa morskiego, znacz</w:t>
      </w:r>
      <w:r w:rsidR="000072C7" w:rsidRPr="004203F5">
        <w:rPr>
          <w:rFonts w:ascii="Tahoma" w:hAnsi="Tahoma" w:cs="Tahoma"/>
          <w:sz w:val="20"/>
          <w:szCs w:val="20"/>
        </w:rPr>
        <w:t>enia Morza w kulturze i </w:t>
      </w:r>
      <w:r w:rsidR="0001197D" w:rsidRPr="004203F5">
        <w:rPr>
          <w:rFonts w:ascii="Tahoma" w:hAnsi="Tahoma" w:cs="Tahoma"/>
          <w:sz w:val="20"/>
          <w:szCs w:val="20"/>
        </w:rPr>
        <w:t xml:space="preserve">rozwoju miast nadmorskich wśród dzieci i młodzieży. 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Poznanie przez dzieci i młodzież oraz próba wyeksponowania przez młodzież walorów </w:t>
      </w:r>
      <w:r w:rsidR="0001197D" w:rsidRPr="004203F5">
        <w:rPr>
          <w:rFonts w:ascii="Tahoma" w:hAnsi="Tahoma" w:cs="Tahoma"/>
          <w:sz w:val="20"/>
          <w:szCs w:val="20"/>
        </w:rPr>
        <w:t>życia nad Morzem.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1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Budowanie więzi lokalnych, opartych na świadomości wspólnego dziedzictwa </w:t>
      </w:r>
      <w:r w:rsidR="000E6FF3" w:rsidRPr="004203F5">
        <w:rPr>
          <w:rFonts w:ascii="Tahoma" w:hAnsi="Tahoma" w:cs="Tahoma"/>
          <w:sz w:val="20"/>
          <w:szCs w:val="20"/>
        </w:rPr>
        <w:t>kultur</w:t>
      </w:r>
      <w:r w:rsidR="000072C7" w:rsidRPr="004203F5">
        <w:rPr>
          <w:rFonts w:ascii="Tahoma" w:hAnsi="Tahoma" w:cs="Tahoma"/>
          <w:sz w:val="20"/>
          <w:szCs w:val="20"/>
        </w:rPr>
        <w:t>owego</w:t>
      </w:r>
      <w:r w:rsidR="001A3464">
        <w:rPr>
          <w:rFonts w:ascii="Tahoma" w:hAnsi="Tahoma" w:cs="Tahoma"/>
          <w:sz w:val="20"/>
          <w:szCs w:val="20"/>
        </w:rPr>
        <w:t>, historycznego</w:t>
      </w:r>
      <w:r w:rsidR="000072C7" w:rsidRPr="004203F5">
        <w:rPr>
          <w:rFonts w:ascii="Tahoma" w:hAnsi="Tahoma" w:cs="Tahoma"/>
          <w:sz w:val="20"/>
          <w:szCs w:val="20"/>
        </w:rPr>
        <w:t xml:space="preserve"> i </w:t>
      </w:r>
      <w:r w:rsidRPr="004203F5">
        <w:rPr>
          <w:rFonts w:ascii="Tahoma" w:hAnsi="Tahoma" w:cs="Tahoma"/>
          <w:sz w:val="20"/>
          <w:szCs w:val="20"/>
        </w:rPr>
        <w:t>przyrodniczego</w:t>
      </w:r>
      <w:r w:rsidR="001A3464">
        <w:rPr>
          <w:rFonts w:ascii="Tahoma" w:hAnsi="Tahoma" w:cs="Tahoma"/>
          <w:sz w:val="20"/>
          <w:szCs w:val="20"/>
        </w:rPr>
        <w:t xml:space="preserve">, </w:t>
      </w:r>
      <w:r w:rsidRPr="004203F5">
        <w:rPr>
          <w:rFonts w:ascii="Tahoma" w:hAnsi="Tahoma" w:cs="Tahoma"/>
          <w:sz w:val="20"/>
          <w:szCs w:val="20"/>
        </w:rPr>
        <w:t>w tym morskiego.</w:t>
      </w:r>
    </w:p>
    <w:p w:rsidR="0001197D" w:rsidRPr="004203F5" w:rsidRDefault="002364C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6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Kształtowanie tożsamości narodowej i regionalnej, opartej min. na </w:t>
      </w:r>
      <w:r w:rsidR="001A3464">
        <w:rPr>
          <w:rFonts w:ascii="Tahoma" w:hAnsi="Tahoma" w:cs="Tahoma"/>
          <w:sz w:val="20"/>
          <w:szCs w:val="20"/>
        </w:rPr>
        <w:t xml:space="preserve">historii, </w:t>
      </w:r>
      <w:r w:rsidRPr="004203F5">
        <w:rPr>
          <w:rFonts w:ascii="Tahoma" w:hAnsi="Tahoma" w:cs="Tahoma"/>
          <w:sz w:val="20"/>
          <w:szCs w:val="20"/>
        </w:rPr>
        <w:t xml:space="preserve">kulturze, zwyczajach </w:t>
      </w:r>
      <w:r w:rsidRPr="004203F5">
        <w:rPr>
          <w:rFonts w:ascii="Tahoma" w:hAnsi="Tahoma" w:cs="Tahoma"/>
          <w:sz w:val="20"/>
          <w:szCs w:val="20"/>
        </w:rPr>
        <w:br/>
        <w:t xml:space="preserve"> i tradycji</w:t>
      </w:r>
      <w:r w:rsidR="0001197D" w:rsidRPr="004203F5">
        <w:rPr>
          <w:rFonts w:ascii="Tahoma" w:hAnsi="Tahoma" w:cs="Tahoma"/>
          <w:sz w:val="20"/>
          <w:szCs w:val="20"/>
        </w:rPr>
        <w:t xml:space="preserve"> morskiej.</w:t>
      </w:r>
    </w:p>
    <w:p w:rsidR="0048324B" w:rsidRPr="004203F5" w:rsidRDefault="0001197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2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</w:t>
      </w:r>
      <w:r w:rsidR="002364CD" w:rsidRPr="004203F5">
        <w:rPr>
          <w:rFonts w:ascii="Tahoma" w:hAnsi="Tahoma" w:cs="Tahoma"/>
          <w:sz w:val="20"/>
          <w:szCs w:val="20"/>
        </w:rPr>
        <w:t xml:space="preserve">  Budowanie i wspieranie artystycznych wydarzeń kierowanych do dzieci i młodzieży.</w:t>
      </w:r>
    </w:p>
    <w:p w:rsidR="006C4093" w:rsidRPr="006C4093" w:rsidRDefault="002364CD" w:rsidP="006C4093">
      <w:pPr>
        <w:numPr>
          <w:ilvl w:val="0"/>
          <w:numId w:val="3"/>
        </w:numPr>
        <w:tabs>
          <w:tab w:val="left" w:pos="-150"/>
        </w:tabs>
        <w:spacing w:line="300" w:lineRule="atLeast"/>
        <w:ind w:left="714" w:right="202" w:hanging="357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0"/>
          <w:szCs w:val="20"/>
        </w:rPr>
        <w:t>Umiejętność odnajdywania i identyfikowania trady</w:t>
      </w:r>
      <w:r w:rsidR="000E6FF3" w:rsidRPr="004203F5">
        <w:rPr>
          <w:rFonts w:ascii="Tahoma" w:hAnsi="Tahoma" w:cs="Tahoma"/>
          <w:sz w:val="20"/>
          <w:szCs w:val="20"/>
        </w:rPr>
        <w:t>cji morskiej w kulturze</w:t>
      </w:r>
      <w:r w:rsidR="001A3464">
        <w:rPr>
          <w:rFonts w:ascii="Tahoma" w:hAnsi="Tahoma" w:cs="Tahoma"/>
          <w:sz w:val="20"/>
          <w:szCs w:val="20"/>
        </w:rPr>
        <w:t xml:space="preserve"> i historii</w:t>
      </w:r>
      <w:r w:rsidR="000E6FF3" w:rsidRPr="004203F5">
        <w:rPr>
          <w:rFonts w:ascii="Tahoma" w:hAnsi="Tahoma" w:cs="Tahoma"/>
          <w:sz w:val="20"/>
          <w:szCs w:val="20"/>
        </w:rPr>
        <w:t xml:space="preserve"> regionu</w:t>
      </w:r>
      <w:r w:rsidR="001A3464">
        <w:rPr>
          <w:rFonts w:ascii="Tahoma" w:hAnsi="Tahoma" w:cs="Tahoma"/>
          <w:sz w:val="20"/>
          <w:szCs w:val="20"/>
        </w:rPr>
        <w:t>.</w:t>
      </w:r>
    </w:p>
    <w:p w:rsidR="0048324B" w:rsidRPr="004203F5" w:rsidRDefault="002364CD" w:rsidP="006C4093">
      <w:pPr>
        <w:tabs>
          <w:tab w:val="left" w:pos="-150"/>
        </w:tabs>
        <w:spacing w:line="300" w:lineRule="atLeast"/>
        <w:ind w:left="714" w:right="202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   </w:t>
      </w: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IV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Uczestnictwo - adresaci:  młodzież szkół gimnazjalnych i ponadgimnazjalnych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6C4093" w:rsidRDefault="006C4093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Tematyka przewodnia XVI</w:t>
      </w:r>
      <w:r w:rsidR="001A3464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I edycji konkursu dotyczy przede wszystkim umiejętności znalezienia </w:t>
      </w:r>
      <w:r w:rsidR="00E10C3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i przekazania w sposób promujący Twoje otoczenie nadmorskie, </w:t>
      </w:r>
      <w:r w:rsidR="001A3464">
        <w:rPr>
          <w:rFonts w:ascii="Tahoma" w:hAnsi="Tahoma" w:cs="Tahoma"/>
          <w:sz w:val="20"/>
          <w:szCs w:val="20"/>
        </w:rPr>
        <w:t>wątków historycznych związanych z drogą do niepodległości Polski</w:t>
      </w:r>
      <w:r>
        <w:rPr>
          <w:rFonts w:ascii="Tahoma" w:hAnsi="Tahoma" w:cs="Tahoma"/>
          <w:sz w:val="20"/>
          <w:szCs w:val="20"/>
        </w:rPr>
        <w:t xml:space="preserve">. Mogą to być ciekawe </w:t>
      </w:r>
      <w:r w:rsidR="00E10C36">
        <w:rPr>
          <w:rFonts w:ascii="Tahoma" w:hAnsi="Tahoma" w:cs="Tahoma"/>
          <w:sz w:val="20"/>
          <w:szCs w:val="20"/>
        </w:rPr>
        <w:t xml:space="preserve">sylwetki i historie osób, które przyczyniły się do </w:t>
      </w:r>
      <w:r w:rsidR="001A3464">
        <w:rPr>
          <w:rFonts w:ascii="Tahoma" w:hAnsi="Tahoma" w:cs="Tahoma"/>
          <w:sz w:val="20"/>
          <w:szCs w:val="20"/>
        </w:rPr>
        <w:t xml:space="preserve">niepodległości </w:t>
      </w:r>
      <w:r w:rsidR="00E10C36">
        <w:rPr>
          <w:rFonts w:ascii="Tahoma" w:hAnsi="Tahoma" w:cs="Tahoma"/>
          <w:sz w:val="20"/>
          <w:szCs w:val="20"/>
        </w:rPr>
        <w:t>Twojej okolicy</w:t>
      </w:r>
      <w:r w:rsidR="001A3464">
        <w:rPr>
          <w:rFonts w:ascii="Tahoma" w:hAnsi="Tahoma" w:cs="Tahoma"/>
          <w:sz w:val="20"/>
          <w:szCs w:val="20"/>
        </w:rPr>
        <w:t xml:space="preserve">. </w:t>
      </w:r>
      <w:r w:rsidR="00E10C36">
        <w:rPr>
          <w:rFonts w:ascii="Tahoma" w:hAnsi="Tahoma" w:cs="Tahoma"/>
          <w:sz w:val="20"/>
          <w:szCs w:val="20"/>
        </w:rPr>
        <w:t xml:space="preserve"> </w:t>
      </w:r>
    </w:p>
    <w:p w:rsidR="001A3464" w:rsidRDefault="001A3464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</w:p>
    <w:p w:rsidR="002D68F9" w:rsidRPr="00043E94" w:rsidRDefault="002D68F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bCs/>
          <w:color w:val="1F497D" w:themeColor="text2"/>
          <w:sz w:val="20"/>
        </w:rPr>
      </w:pPr>
      <w:r w:rsidRPr="00043E94">
        <w:rPr>
          <w:rFonts w:ascii="Tahoma" w:hAnsi="Tahoma" w:cs="Tahoma"/>
          <w:b/>
          <w:color w:val="1F497D" w:themeColor="text2"/>
          <w:sz w:val="20"/>
          <w:szCs w:val="20"/>
        </w:rPr>
        <w:t>Napisz esej, opowiadanie, zrób zdjęcie lub namaluj rysunek rozwijając tytuł konkursu</w:t>
      </w:r>
      <w:r w:rsidR="000E6FF3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- </w:t>
      </w:r>
      <w:r w:rsidR="000E6FF3" w:rsidRPr="00043E94">
        <w:rPr>
          <w:rFonts w:ascii="Tahoma" w:hAnsi="Tahoma" w:cs="Tahoma"/>
          <w:b/>
          <w:color w:val="1F497D" w:themeColor="text2"/>
          <w:sz w:val="20"/>
          <w:szCs w:val="20"/>
        </w:rPr>
        <w:br/>
      </w:r>
      <w:r w:rsidR="00E10C36" w:rsidRPr="00043E94">
        <w:rPr>
          <w:rFonts w:ascii="Tahoma" w:hAnsi="Tahoma" w:cs="Tahoma"/>
          <w:b/>
          <w:bCs/>
          <w:color w:val="1F497D" w:themeColor="text2"/>
          <w:sz w:val="22"/>
          <w:szCs w:val="22"/>
        </w:rPr>
        <w:t>„</w:t>
      </w:r>
      <w:r w:rsidR="001A3464">
        <w:rPr>
          <w:rFonts w:ascii="Tahoma" w:hAnsi="Tahoma" w:cs="Tahoma"/>
          <w:b/>
          <w:bCs/>
          <w:color w:val="1F497D" w:themeColor="text2"/>
          <w:sz w:val="22"/>
          <w:szCs w:val="22"/>
        </w:rPr>
        <w:t>Morska droga do niepodległości</w:t>
      </w:r>
      <w:r w:rsidR="00E10C36" w:rsidRPr="00043E94">
        <w:rPr>
          <w:rFonts w:ascii="Tahoma" w:hAnsi="Tahoma" w:cs="Tahoma"/>
          <w:b/>
          <w:bCs/>
          <w:color w:val="1F497D" w:themeColor="text2"/>
          <w:sz w:val="22"/>
          <w:szCs w:val="22"/>
        </w:rPr>
        <w:t>”</w:t>
      </w:r>
      <w:r w:rsidRPr="00043E94">
        <w:rPr>
          <w:rFonts w:ascii="Tahoma" w:hAnsi="Tahoma" w:cs="Tahoma"/>
          <w:b/>
          <w:color w:val="1F497D" w:themeColor="text2"/>
          <w:sz w:val="20"/>
          <w:szCs w:val="20"/>
        </w:rPr>
        <w:t>.</w:t>
      </w:r>
    </w:p>
    <w:p w:rsidR="00FE1E69" w:rsidRDefault="00FE1E6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48324B" w:rsidRPr="004203F5" w:rsidRDefault="002364CD" w:rsidP="004203F5">
      <w:pPr>
        <w:tabs>
          <w:tab w:val="left" w:pos="708"/>
          <w:tab w:val="left" w:pos="1416"/>
          <w:tab w:val="left" w:pos="2124"/>
          <w:tab w:val="left" w:pos="3030"/>
        </w:tabs>
        <w:spacing w:line="300" w:lineRule="atLeast"/>
        <w:jc w:val="both"/>
        <w:rPr>
          <w:rFonts w:ascii="Tahoma" w:hAnsi="Tahoma" w:cs="Tahoma"/>
          <w:b/>
          <w:sz w:val="22"/>
          <w:szCs w:val="22"/>
        </w:rPr>
      </w:pPr>
      <w:r w:rsidRPr="004203F5">
        <w:rPr>
          <w:rFonts w:ascii="Tahoma" w:hAnsi="Tahoma" w:cs="Tahoma"/>
          <w:b/>
          <w:sz w:val="22"/>
          <w:szCs w:val="22"/>
        </w:rPr>
        <w:t>V</w:t>
      </w:r>
      <w:r w:rsidRPr="004203F5">
        <w:rPr>
          <w:rFonts w:ascii="Tahoma" w:hAnsi="Tahoma" w:cs="Tahoma"/>
          <w:sz w:val="22"/>
          <w:szCs w:val="22"/>
        </w:rPr>
        <w:tab/>
      </w:r>
      <w:r w:rsidRPr="004203F5">
        <w:rPr>
          <w:rFonts w:ascii="Tahoma" w:hAnsi="Tahoma" w:cs="Tahoma"/>
          <w:b/>
          <w:sz w:val="22"/>
          <w:szCs w:val="22"/>
        </w:rPr>
        <w:t>Konkurs plastyczny</w:t>
      </w:r>
      <w:r w:rsidRPr="004203F5">
        <w:rPr>
          <w:rFonts w:ascii="Tahoma" w:hAnsi="Tahoma" w:cs="Tahoma"/>
          <w:b/>
          <w:sz w:val="22"/>
          <w:szCs w:val="22"/>
        </w:rPr>
        <w:tab/>
      </w:r>
    </w:p>
    <w:p w:rsidR="0048324B" w:rsidRPr="0032366B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bCs/>
          <w:sz w:val="20"/>
        </w:rPr>
      </w:pPr>
      <w:r w:rsidRPr="004203F5">
        <w:rPr>
          <w:rFonts w:ascii="Tahoma" w:hAnsi="Tahoma" w:cs="Tahoma"/>
          <w:sz w:val="20"/>
          <w:szCs w:val="20"/>
        </w:rPr>
        <w:t>Konkurs plastyczny na temat</w:t>
      </w:r>
      <w:r w:rsidRPr="004203F5">
        <w:rPr>
          <w:rFonts w:ascii="Tahoma" w:hAnsi="Tahoma" w:cs="Tahoma"/>
          <w:b/>
          <w:sz w:val="20"/>
          <w:szCs w:val="20"/>
        </w:rPr>
        <w:t xml:space="preserve">  </w:t>
      </w:r>
      <w:r w:rsidR="00E10C36" w:rsidRPr="004203F5">
        <w:rPr>
          <w:rFonts w:ascii="Tahoma" w:hAnsi="Tahoma" w:cs="Tahoma"/>
          <w:b/>
          <w:bCs/>
          <w:sz w:val="22"/>
          <w:szCs w:val="22"/>
        </w:rPr>
        <w:t>„</w:t>
      </w:r>
      <w:r w:rsidR="001A3464">
        <w:rPr>
          <w:rFonts w:ascii="Tahoma" w:hAnsi="Tahoma" w:cs="Tahoma"/>
          <w:b/>
          <w:bCs/>
          <w:sz w:val="22"/>
          <w:szCs w:val="22"/>
        </w:rPr>
        <w:t>Morska droga do niepodległości</w:t>
      </w:r>
      <w:r w:rsidR="00E10C36" w:rsidRPr="004203F5">
        <w:rPr>
          <w:rFonts w:ascii="Tahoma" w:hAnsi="Tahoma" w:cs="Tahoma"/>
          <w:b/>
          <w:bCs/>
          <w:sz w:val="22"/>
          <w:szCs w:val="22"/>
        </w:rPr>
        <w:t>”</w:t>
      </w:r>
      <w:r w:rsidR="00E10C3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203F5">
        <w:rPr>
          <w:rFonts w:ascii="Tahoma" w:hAnsi="Tahoma" w:cs="Tahoma"/>
          <w:sz w:val="20"/>
          <w:szCs w:val="20"/>
        </w:rPr>
        <w:t>w wybranej technice:</w:t>
      </w:r>
    </w:p>
    <w:p w:rsidR="0048324B" w:rsidRPr="004203F5" w:rsidRDefault="002364CD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rysunek – format do A-3 </w:t>
      </w:r>
      <w:r w:rsidR="002D68F9" w:rsidRPr="004203F5">
        <w:rPr>
          <w:rFonts w:ascii="Tahoma" w:hAnsi="Tahoma" w:cs="Tahoma"/>
          <w:sz w:val="20"/>
          <w:szCs w:val="20"/>
        </w:rPr>
        <w:t>( technika dowolna)</w:t>
      </w:r>
    </w:p>
    <w:p w:rsidR="0048324B" w:rsidRPr="004203F5" w:rsidRDefault="00E202B0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fotografia –  odbitka formatu 15x21</w:t>
      </w:r>
    </w:p>
    <w:p w:rsidR="001A3464" w:rsidRDefault="001A3464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</w:rPr>
      </w:pPr>
    </w:p>
    <w:p w:rsidR="001A3464" w:rsidRDefault="001A3464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</w:rPr>
      </w:pP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lastRenderedPageBreak/>
        <w:t>Wszelkie dane identyfikacyjne 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szkoły: nazwa, adres, klasa, numer telefonu szkoły, e-mail, imie i nazwisko opiekuna konkursu</w:t>
      </w:r>
      <w:r w:rsidRPr="004203F5">
        <w:rPr>
          <w:rFonts w:ascii="Tahoma" w:hAnsi="Tahoma" w:cs="Tahoma"/>
          <w:sz w:val="20"/>
          <w:szCs w:val="20"/>
        </w:rPr>
        <w:t xml:space="preserve">),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</w:t>
      </w:r>
      <w:r w:rsidR="00E202B0" w:rsidRPr="004203F5">
        <w:rPr>
          <w:rFonts w:ascii="Tahoma" w:hAnsi="Tahoma" w:cs="Tahoma"/>
          <w:sz w:val="20"/>
          <w:szCs w:val="20"/>
          <w:u w:val="single"/>
        </w:rPr>
        <w:t xml:space="preserve">uczestników nie będą zwracane i </w:t>
      </w:r>
      <w:r w:rsidRPr="004203F5">
        <w:rPr>
          <w:rFonts w:ascii="Tahoma" w:hAnsi="Tahoma" w:cs="Tahoma"/>
          <w:sz w:val="20"/>
          <w:szCs w:val="20"/>
          <w:u w:val="single"/>
        </w:rPr>
        <w:t xml:space="preserve">mogą być nieodpłatnie wykorzystywane do celów promocyjnych </w:t>
      </w:r>
      <w:proofErr w:type="spellStart"/>
      <w:r w:rsidRPr="004203F5">
        <w:rPr>
          <w:rFonts w:ascii="Tahoma" w:hAnsi="Tahoma" w:cs="Tahoma"/>
          <w:sz w:val="20"/>
          <w:szCs w:val="20"/>
          <w:u w:val="single"/>
        </w:rPr>
        <w:t>ZMiGM</w:t>
      </w:r>
      <w:proofErr w:type="spellEnd"/>
      <w:r w:rsidR="001A3464">
        <w:rPr>
          <w:rFonts w:ascii="Tahoma" w:hAnsi="Tahoma" w:cs="Tahoma"/>
          <w:sz w:val="20"/>
          <w:szCs w:val="20"/>
          <w:u w:val="single"/>
        </w:rPr>
        <w:t>. Biorąc udział w konkursie uczestnicy wyrażają zgodę na podanie ich danych osobowych tj.: imię, nazwisko i szkoła do publicznej wiadomości</w:t>
      </w:r>
      <w:r w:rsidRPr="004203F5">
        <w:rPr>
          <w:rFonts w:ascii="Tahoma" w:hAnsi="Tahoma" w:cs="Tahoma"/>
          <w:sz w:val="20"/>
          <w:szCs w:val="20"/>
          <w:u w:val="single"/>
        </w:rPr>
        <w:t>.</w:t>
      </w:r>
    </w:p>
    <w:p w:rsidR="0048324B" w:rsidRPr="004203F5" w:rsidRDefault="0048324B" w:rsidP="004203F5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VI</w:t>
      </w:r>
      <w:r w:rsidRPr="004203F5">
        <w:rPr>
          <w:rFonts w:ascii="Tahoma" w:hAnsi="Tahoma" w:cs="Tahoma"/>
          <w:szCs w:val="22"/>
        </w:rPr>
        <w:tab/>
        <w:t>Konkurs literacki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Format konkursowej pracy literackiej w kategoriach: 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a. </w:t>
      </w:r>
      <w:r w:rsidR="002D68F9" w:rsidRPr="004203F5">
        <w:rPr>
          <w:rFonts w:ascii="Tahoma" w:hAnsi="Tahoma" w:cs="Tahoma"/>
          <w:sz w:val="20"/>
          <w:szCs w:val="20"/>
        </w:rPr>
        <w:t xml:space="preserve">opowiadanie – do </w:t>
      </w:r>
      <w:r w:rsidR="00E10C36">
        <w:rPr>
          <w:rFonts w:ascii="Tahoma" w:hAnsi="Tahoma" w:cs="Tahoma"/>
          <w:sz w:val="20"/>
          <w:szCs w:val="20"/>
        </w:rPr>
        <w:t>3</w:t>
      </w:r>
      <w:r w:rsidR="002D68F9" w:rsidRPr="004203F5">
        <w:rPr>
          <w:rFonts w:ascii="Tahoma" w:hAnsi="Tahoma" w:cs="Tahoma"/>
          <w:sz w:val="20"/>
          <w:szCs w:val="20"/>
        </w:rPr>
        <w:t xml:space="preserve"> stron maszynopisu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b. </w:t>
      </w:r>
      <w:r w:rsidR="002D68F9" w:rsidRPr="004203F5">
        <w:rPr>
          <w:rFonts w:ascii="Tahoma" w:hAnsi="Tahoma" w:cs="Tahoma"/>
          <w:sz w:val="20"/>
          <w:szCs w:val="20"/>
        </w:rPr>
        <w:t>esej – do 3 stron maszynopisu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Wszelkie dane identyfikacyjne </w:t>
      </w:r>
      <w:r w:rsidRPr="004203F5">
        <w:rPr>
          <w:rFonts w:ascii="Tahoma" w:hAnsi="Tahoma" w:cs="Tahoma"/>
          <w:sz w:val="20"/>
          <w:szCs w:val="20"/>
          <w:u w:val="single"/>
        </w:rPr>
        <w:t>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 : nazwa, adres, klasa i numer telefonu szkoły, e-mail i nazwisko opiekuna konkursu</w:t>
      </w:r>
      <w:r w:rsidRPr="004203F5">
        <w:rPr>
          <w:rFonts w:ascii="Tahoma" w:hAnsi="Tahoma" w:cs="Tahoma"/>
          <w:sz w:val="20"/>
          <w:szCs w:val="20"/>
          <w:u w:val="single"/>
        </w:rPr>
        <w:t>),</w:t>
      </w:r>
      <w:r w:rsidRPr="004203F5">
        <w:rPr>
          <w:rFonts w:ascii="Tahoma" w:hAnsi="Tahoma" w:cs="Tahoma"/>
          <w:sz w:val="20"/>
          <w:szCs w:val="20"/>
        </w:rPr>
        <w:t xml:space="preserve">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1A3464" w:rsidRPr="004203F5" w:rsidRDefault="002364CD" w:rsidP="001A3464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finalistów mogą być nieodpłatnie wykorzystywane do celów promocyjnych ZMiGM. </w:t>
      </w:r>
      <w:r w:rsidR="001A3464">
        <w:rPr>
          <w:rFonts w:ascii="Tahoma" w:hAnsi="Tahoma" w:cs="Tahoma"/>
          <w:sz w:val="20"/>
          <w:szCs w:val="20"/>
          <w:u w:val="single"/>
        </w:rPr>
        <w:t>Biorąc udział w konkursie uczestnicy wyrażają zgodę na podanie ich danych osobowych tj.: imię, nazwisko i szkoła do publicznej wiadomości</w:t>
      </w:r>
      <w:r w:rsidR="001A3464" w:rsidRPr="004203F5">
        <w:rPr>
          <w:rFonts w:ascii="Tahoma" w:hAnsi="Tahoma" w:cs="Tahoma"/>
          <w:sz w:val="20"/>
          <w:szCs w:val="20"/>
          <w:u w:val="single"/>
        </w:rPr>
        <w:t>.</w:t>
      </w:r>
    </w:p>
    <w:p w:rsidR="001A3464" w:rsidRPr="004203F5" w:rsidRDefault="001A3464" w:rsidP="001A3464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:rsidR="00DF167D" w:rsidRPr="005F3C5B" w:rsidRDefault="00DF167D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i/>
          <w:u w:val="single"/>
        </w:rPr>
      </w:pPr>
      <w:r w:rsidRPr="005F3C5B">
        <w:rPr>
          <w:rFonts w:ascii="Tahoma" w:hAnsi="Tahoma" w:cs="Tahoma"/>
          <w:b/>
          <w:bCs/>
          <w:i/>
          <w:u w:val="single"/>
        </w:rPr>
        <w:t>Prośba o dołączenie do prac numerów telefonów kontaktowych do opiekunów i uczestników konkursu!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>VII     Kalendarium konkursu</w:t>
      </w:r>
    </w:p>
    <w:p w:rsidR="0048324B" w:rsidRPr="00A37EEF" w:rsidRDefault="001A3464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Prace konkursowe muszą zostać dostarczone do Biura Związku </w:t>
      </w:r>
      <w:r w:rsidR="002364CD" w:rsidRPr="004203F5">
        <w:rPr>
          <w:rFonts w:ascii="Tahoma" w:hAnsi="Tahoma" w:cs="Tahoma"/>
          <w:sz w:val="20"/>
          <w:szCs w:val="20"/>
        </w:rPr>
        <w:t xml:space="preserve">najpóźniej 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do </w:t>
      </w:r>
      <w:r w:rsidR="00E10C36" w:rsidRPr="00A37EEF">
        <w:rPr>
          <w:rFonts w:ascii="Tahoma" w:hAnsi="Tahoma" w:cs="Tahoma"/>
          <w:b/>
          <w:color w:val="1F497D" w:themeColor="text2"/>
          <w:sz w:val="20"/>
          <w:szCs w:val="20"/>
        </w:rPr>
        <w:t>1</w:t>
      </w:r>
      <w:r w:rsidRPr="00A37EEF">
        <w:rPr>
          <w:rFonts w:ascii="Tahoma" w:hAnsi="Tahoma" w:cs="Tahoma"/>
          <w:b/>
          <w:color w:val="1F497D" w:themeColor="text2"/>
          <w:sz w:val="20"/>
          <w:szCs w:val="20"/>
        </w:rPr>
        <w:t>1</w:t>
      </w:r>
      <w:r w:rsidR="004203F5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maja</w:t>
      </w:r>
      <w:r w:rsidR="00546C3C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>201</w:t>
      </w:r>
      <w:r w:rsidR="005F3C5B" w:rsidRPr="00A37EEF">
        <w:rPr>
          <w:rFonts w:ascii="Tahoma" w:hAnsi="Tahoma" w:cs="Tahoma"/>
          <w:b/>
          <w:color w:val="1F497D" w:themeColor="text2"/>
          <w:sz w:val="20"/>
          <w:szCs w:val="20"/>
        </w:rPr>
        <w:t>8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r.</w:t>
      </w:r>
    </w:p>
    <w:p w:rsidR="0048324B" w:rsidRPr="00A37EEF" w:rsidRDefault="002364CD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Główna Komisja Konkursowa powołana przez Biuro Związku Miast i Gmin Morskich dokona oceny dostarczonych  prac i wyłoni po </w:t>
      </w:r>
      <w:r w:rsidR="002D68F9" w:rsidRPr="004203F5">
        <w:rPr>
          <w:rFonts w:ascii="Tahoma" w:hAnsi="Tahoma" w:cs="Tahoma"/>
          <w:sz w:val="20"/>
          <w:szCs w:val="20"/>
        </w:rPr>
        <w:t>3</w:t>
      </w:r>
      <w:r w:rsidRPr="004203F5">
        <w:rPr>
          <w:rFonts w:ascii="Tahoma" w:hAnsi="Tahoma" w:cs="Tahoma"/>
          <w:sz w:val="20"/>
          <w:szCs w:val="20"/>
        </w:rPr>
        <w:t xml:space="preserve"> z każdej kategorii: rysunek, fotografia oraz </w:t>
      </w:r>
      <w:r w:rsidR="002D68F9" w:rsidRPr="004203F5">
        <w:rPr>
          <w:rFonts w:ascii="Tahoma" w:hAnsi="Tahoma" w:cs="Tahoma"/>
          <w:sz w:val="20"/>
          <w:szCs w:val="20"/>
        </w:rPr>
        <w:t xml:space="preserve">esej, opowiadanie </w:t>
      </w:r>
      <w:r w:rsidRPr="004203F5">
        <w:rPr>
          <w:rFonts w:ascii="Tahoma" w:hAnsi="Tahoma" w:cs="Tahoma"/>
          <w:sz w:val="20"/>
          <w:szCs w:val="20"/>
        </w:rPr>
        <w:t xml:space="preserve"> w terminie </w:t>
      </w:r>
      <w:r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do </w:t>
      </w:r>
      <w:r w:rsidR="00AB7953" w:rsidRPr="00A37EEF">
        <w:rPr>
          <w:rFonts w:ascii="Tahoma" w:hAnsi="Tahoma" w:cs="Tahoma"/>
          <w:b/>
          <w:color w:val="1F497D" w:themeColor="text2"/>
          <w:sz w:val="20"/>
          <w:szCs w:val="20"/>
        </w:rPr>
        <w:t>1</w:t>
      </w:r>
      <w:r w:rsidR="005F3C5B" w:rsidRPr="00A37EEF">
        <w:rPr>
          <w:rFonts w:ascii="Tahoma" w:hAnsi="Tahoma" w:cs="Tahoma"/>
          <w:b/>
          <w:color w:val="1F497D" w:themeColor="text2"/>
          <w:sz w:val="20"/>
          <w:szCs w:val="20"/>
        </w:rPr>
        <w:t>8</w:t>
      </w:r>
      <w:r w:rsidR="004203F5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maja </w:t>
      </w:r>
      <w:r w:rsidRPr="00A37EEF">
        <w:rPr>
          <w:rFonts w:ascii="Tahoma" w:hAnsi="Tahoma" w:cs="Tahoma"/>
          <w:b/>
          <w:color w:val="1F497D" w:themeColor="text2"/>
          <w:sz w:val="20"/>
          <w:szCs w:val="20"/>
        </w:rPr>
        <w:t>201</w:t>
      </w:r>
      <w:r w:rsidR="005F3C5B" w:rsidRPr="00A37EEF">
        <w:rPr>
          <w:rFonts w:ascii="Tahoma" w:hAnsi="Tahoma" w:cs="Tahoma"/>
          <w:b/>
          <w:color w:val="1F497D" w:themeColor="text2"/>
          <w:sz w:val="20"/>
          <w:szCs w:val="20"/>
        </w:rPr>
        <w:t>8</w:t>
      </w:r>
      <w:r w:rsidR="00546C3C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r. </w:t>
      </w:r>
    </w:p>
    <w:p w:rsidR="0048324B" w:rsidRPr="004203F5" w:rsidRDefault="002364CD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</w:t>
      </w: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VIII        Finał konkursu </w:t>
      </w:r>
    </w:p>
    <w:p w:rsidR="00DF167D" w:rsidRPr="007053C6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b/>
          <w:bCs/>
          <w:u w:val="single"/>
        </w:rPr>
      </w:pPr>
      <w:r w:rsidRPr="007053C6">
        <w:rPr>
          <w:rFonts w:ascii="Tahoma" w:hAnsi="Tahoma" w:cs="Tahoma"/>
          <w:sz w:val="20"/>
          <w:szCs w:val="20"/>
        </w:rPr>
        <w:t xml:space="preserve">Laureaci konkursu plastycznego i literackiego zostaną zaproszeni </w:t>
      </w:r>
      <w:r w:rsidRPr="007053C6">
        <w:rPr>
          <w:rFonts w:ascii="Tahoma" w:hAnsi="Tahoma" w:cs="Tahoma"/>
          <w:b/>
          <w:sz w:val="20"/>
          <w:szCs w:val="20"/>
        </w:rPr>
        <w:t xml:space="preserve">do </w:t>
      </w:r>
      <w:r w:rsidR="005F3C5B">
        <w:rPr>
          <w:rFonts w:ascii="Tahoma" w:hAnsi="Tahoma" w:cs="Tahoma"/>
          <w:b/>
          <w:sz w:val="20"/>
          <w:szCs w:val="20"/>
        </w:rPr>
        <w:t>Gdańska i Pruszcza Gdańskiego</w:t>
      </w:r>
      <w:r w:rsidRPr="007053C6">
        <w:rPr>
          <w:rFonts w:ascii="Tahoma" w:hAnsi="Tahoma" w:cs="Tahoma"/>
          <w:b/>
          <w:sz w:val="20"/>
          <w:szCs w:val="20"/>
        </w:rPr>
        <w:t xml:space="preserve"> na </w:t>
      </w:r>
      <w:r w:rsidR="007053C6" w:rsidRPr="007053C6">
        <w:rPr>
          <w:rFonts w:ascii="Tahoma" w:hAnsi="Tahoma" w:cs="Tahoma"/>
          <w:b/>
          <w:sz w:val="20"/>
          <w:szCs w:val="20"/>
        </w:rPr>
        <w:t xml:space="preserve">2 dniowy </w:t>
      </w:r>
      <w:r w:rsidRPr="007053C6">
        <w:rPr>
          <w:rFonts w:ascii="Tahoma" w:hAnsi="Tahoma" w:cs="Tahoma"/>
          <w:b/>
          <w:sz w:val="20"/>
          <w:szCs w:val="20"/>
        </w:rPr>
        <w:t>finał konkursu</w:t>
      </w:r>
      <w:r w:rsidR="004F4EE3" w:rsidRPr="007053C6">
        <w:rPr>
          <w:rFonts w:ascii="Tahoma" w:hAnsi="Tahoma" w:cs="Tahoma"/>
          <w:sz w:val="20"/>
          <w:szCs w:val="20"/>
        </w:rPr>
        <w:t xml:space="preserve">. </w:t>
      </w:r>
      <w:r w:rsidRPr="007053C6">
        <w:rPr>
          <w:rFonts w:ascii="Tahoma" w:hAnsi="Tahoma" w:cs="Tahoma"/>
          <w:b/>
          <w:bCs/>
          <w:sz w:val="20"/>
          <w:szCs w:val="20"/>
        </w:rPr>
        <w:t>Szczegóły dotyczące organizacji finału zostaną wysłane do szkół i laureatów w terminie późniejszym.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 xml:space="preserve"> Planowany termin finału konkursu to </w:t>
      </w:r>
      <w:r w:rsidR="00AB7953" w:rsidRPr="007053C6">
        <w:rPr>
          <w:rFonts w:ascii="Tahoma" w:hAnsi="Tahoma" w:cs="Tahoma"/>
          <w:b/>
          <w:bCs/>
          <w:sz w:val="20"/>
          <w:szCs w:val="20"/>
        </w:rPr>
        <w:t xml:space="preserve">pierwsza połowa </w:t>
      </w:r>
      <w:r w:rsidR="004203F5" w:rsidRPr="007053C6">
        <w:rPr>
          <w:rFonts w:ascii="Tahoma" w:hAnsi="Tahoma" w:cs="Tahoma"/>
          <w:b/>
          <w:bCs/>
          <w:sz w:val="20"/>
          <w:szCs w:val="20"/>
        </w:rPr>
        <w:t>czerw</w:t>
      </w:r>
      <w:r w:rsidR="00AB7953" w:rsidRPr="007053C6">
        <w:rPr>
          <w:rFonts w:ascii="Tahoma" w:hAnsi="Tahoma" w:cs="Tahoma"/>
          <w:b/>
          <w:bCs/>
          <w:sz w:val="20"/>
          <w:szCs w:val="20"/>
        </w:rPr>
        <w:t>ca</w:t>
      </w:r>
      <w:r w:rsidR="004203F5" w:rsidRPr="007053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>201</w:t>
      </w:r>
      <w:r w:rsidR="005F3C5B">
        <w:rPr>
          <w:rFonts w:ascii="Tahoma" w:hAnsi="Tahoma" w:cs="Tahoma"/>
          <w:b/>
          <w:bCs/>
          <w:sz w:val="20"/>
          <w:szCs w:val="20"/>
        </w:rPr>
        <w:t>8</w:t>
      </w:r>
      <w:r w:rsidR="00546C3C" w:rsidRPr="007053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>r.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trakcie finału odbędzie się wystawa nagrodzonych prac plastycznych.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Szczegóły dot. przebiegu finału zostaną podane laureatom w indywidualnych zaproszeniach.</w:t>
      </w:r>
    </w:p>
    <w:p w:rsidR="0048324B" w:rsidRPr="004203F5" w:rsidRDefault="0048324B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IX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Nagrody   </w:t>
      </w:r>
    </w:p>
    <w:p w:rsidR="003C2BA0" w:rsidRDefault="002364CD" w:rsidP="004203F5">
      <w:pPr>
        <w:spacing w:line="3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Główny organizator konkursu zapewnia dla zwycięzców w konkursach literackim i plastycznym:  </w:t>
      </w:r>
      <w:r w:rsidRPr="004203F5">
        <w:rPr>
          <w:rFonts w:ascii="Tahoma" w:hAnsi="Tahoma" w:cs="Tahoma"/>
          <w:b/>
          <w:sz w:val="20"/>
          <w:szCs w:val="20"/>
        </w:rPr>
        <w:t xml:space="preserve"> </w:t>
      </w:r>
    </w:p>
    <w:p w:rsidR="0048324B" w:rsidRPr="004203F5" w:rsidRDefault="003C2BA0" w:rsidP="004203F5">
      <w:pPr>
        <w:tabs>
          <w:tab w:val="left" w:pos="144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 w:rsidRPr="00E10C36">
        <w:rPr>
          <w:rFonts w:ascii="Tahoma" w:hAnsi="Tahoma" w:cs="Tahoma"/>
          <w:b/>
          <w:sz w:val="20"/>
          <w:szCs w:val="20"/>
        </w:rPr>
        <w:t>n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agrody rzeczowe </w:t>
      </w:r>
      <w:r w:rsidR="005A5233" w:rsidRPr="00E10C36">
        <w:rPr>
          <w:rFonts w:ascii="Tahoma" w:hAnsi="Tahoma" w:cs="Tahoma"/>
          <w:b/>
          <w:sz w:val="20"/>
          <w:szCs w:val="20"/>
        </w:rPr>
        <w:t xml:space="preserve">– 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za I, II, III </w:t>
      </w:r>
      <w:r w:rsidR="0032366B" w:rsidRPr="00E10C36">
        <w:rPr>
          <w:rFonts w:ascii="Tahoma" w:hAnsi="Tahoma" w:cs="Tahoma"/>
          <w:b/>
          <w:sz w:val="20"/>
          <w:szCs w:val="20"/>
        </w:rPr>
        <w:t>miejsce oraz dyplomy i pamiątki</w:t>
      </w:r>
      <w:r w:rsidR="0032366B">
        <w:rPr>
          <w:rFonts w:ascii="Tahoma" w:hAnsi="Tahoma" w:cs="Tahoma"/>
          <w:sz w:val="20"/>
          <w:szCs w:val="20"/>
        </w:rPr>
        <w:t>;</w:t>
      </w:r>
    </w:p>
    <w:p w:rsidR="0048324B" w:rsidRPr="004203F5" w:rsidRDefault="004203F5" w:rsidP="004203F5">
      <w:pPr>
        <w:tabs>
          <w:tab w:val="num" w:pos="36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 xml:space="preserve">-  </w:t>
      </w:r>
      <w:r w:rsidRPr="004203F5">
        <w:rPr>
          <w:rFonts w:ascii="Tahoma" w:hAnsi="Tahoma" w:cs="Tahoma"/>
          <w:sz w:val="20"/>
          <w:szCs w:val="20"/>
        </w:rPr>
        <w:t xml:space="preserve">        </w:t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konkursowych wraz z krótką charakterystyką ich autora w biuletynie ZMiGM  </w:t>
      </w:r>
    </w:p>
    <w:p w:rsidR="003C2BA0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364CD" w:rsidRPr="004203F5">
        <w:rPr>
          <w:rFonts w:ascii="Tahoma" w:hAnsi="Tahoma" w:cs="Tahoma"/>
          <w:sz w:val="20"/>
          <w:szCs w:val="20"/>
        </w:rPr>
        <w:t>„Czas Morza”;</w:t>
      </w:r>
    </w:p>
    <w:p w:rsidR="0048324B" w:rsidRPr="004203F5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plastycznych w </w:t>
      </w:r>
      <w:r w:rsidR="00590235" w:rsidRPr="004203F5">
        <w:rPr>
          <w:rFonts w:ascii="Tahoma" w:hAnsi="Tahoma" w:cs="Tahoma"/>
          <w:sz w:val="20"/>
          <w:szCs w:val="20"/>
        </w:rPr>
        <w:t>edukacyjnym kalendarzu ściennym na rok 201</w:t>
      </w:r>
      <w:r w:rsidR="005F3C5B">
        <w:rPr>
          <w:rFonts w:ascii="Tahoma" w:hAnsi="Tahoma" w:cs="Tahoma"/>
          <w:sz w:val="20"/>
          <w:szCs w:val="20"/>
        </w:rPr>
        <w:t>9</w:t>
      </w:r>
      <w:r w:rsidR="002364CD" w:rsidRPr="004203F5">
        <w:rPr>
          <w:rFonts w:ascii="Tahoma" w:hAnsi="Tahoma" w:cs="Tahoma"/>
          <w:sz w:val="20"/>
          <w:szCs w:val="20"/>
        </w:rPr>
        <w:t xml:space="preserve">. Kalendarze </w:t>
      </w:r>
      <w:r>
        <w:rPr>
          <w:rFonts w:ascii="Tahoma" w:hAnsi="Tahoma" w:cs="Tahoma"/>
          <w:sz w:val="20"/>
          <w:szCs w:val="20"/>
        </w:rPr>
        <w:tab/>
      </w:r>
      <w:r w:rsidR="002364CD" w:rsidRPr="004203F5">
        <w:rPr>
          <w:rFonts w:ascii="Tahoma" w:hAnsi="Tahoma" w:cs="Tahoma"/>
          <w:sz w:val="20"/>
          <w:szCs w:val="20"/>
        </w:rPr>
        <w:t>zostaną przesłane również do uczestników konkursu i ich szkół.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AB7953" w:rsidRDefault="002364CD" w:rsidP="00AB7953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X</w:t>
      </w:r>
      <w:r w:rsidRPr="004203F5">
        <w:rPr>
          <w:rFonts w:ascii="Tahoma" w:hAnsi="Tahoma" w:cs="Tahoma"/>
          <w:szCs w:val="22"/>
        </w:rPr>
        <w:tab/>
        <w:t>Publikacja wyników konkursu:</w:t>
      </w:r>
    </w:p>
    <w:p w:rsidR="0048324B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2364CD" w:rsidRPr="004203F5">
        <w:rPr>
          <w:rFonts w:ascii="Tahoma" w:hAnsi="Tahoma" w:cs="Tahoma"/>
          <w:sz w:val="20"/>
          <w:szCs w:val="20"/>
        </w:rPr>
        <w:t>„Czas Morza” - Biuletyn  ZMiGM;</w:t>
      </w:r>
    </w:p>
    <w:p w:rsidR="0048324B" w:rsidRPr="00A37EEF" w:rsidRDefault="002364CD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strona internetowa:  </w:t>
      </w:r>
      <w:hyperlink r:id="rId6" w:history="1">
        <w:r w:rsidR="00FE1E69" w:rsidRPr="00A37EEF">
          <w:rPr>
            <w:b/>
            <w:color w:val="1F497D" w:themeColor="text2"/>
          </w:rPr>
          <w:t>www.zmigm.org.pl</w:t>
        </w:r>
      </w:hyperlink>
      <w:r w:rsidR="005F3C5B" w:rsidRPr="00A37EEF">
        <w:rPr>
          <w:b/>
          <w:color w:val="1F497D" w:themeColor="text2"/>
        </w:rPr>
        <w:t>, F</w:t>
      </w:r>
      <w:bookmarkStart w:id="0" w:name="_GoBack"/>
      <w:bookmarkEnd w:id="0"/>
      <w:r w:rsidR="005F3C5B" w:rsidRPr="00A37EEF">
        <w:rPr>
          <w:b/>
          <w:color w:val="1F497D" w:themeColor="text2"/>
        </w:rPr>
        <w:t>B</w:t>
      </w:r>
    </w:p>
    <w:p w:rsidR="002364CD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043E94" w:rsidRPr="004203F5">
        <w:rPr>
          <w:rFonts w:ascii="Tahoma" w:hAnsi="Tahoma" w:cs="Tahoma"/>
          <w:sz w:val="20"/>
          <w:szCs w:val="20"/>
        </w:rPr>
        <w:t>K</w:t>
      </w:r>
      <w:r w:rsidRPr="004203F5">
        <w:rPr>
          <w:rFonts w:ascii="Tahoma" w:hAnsi="Tahoma" w:cs="Tahoma"/>
          <w:sz w:val="20"/>
          <w:szCs w:val="20"/>
        </w:rPr>
        <w:t>alendarz</w:t>
      </w:r>
      <w:r w:rsidR="00043E94">
        <w:rPr>
          <w:rFonts w:ascii="Tahoma" w:hAnsi="Tahoma" w:cs="Tahoma"/>
          <w:sz w:val="20"/>
          <w:szCs w:val="20"/>
        </w:rPr>
        <w:t xml:space="preserve"> na 201</w:t>
      </w:r>
      <w:r w:rsidR="005F3C5B">
        <w:rPr>
          <w:rFonts w:ascii="Tahoma" w:hAnsi="Tahoma" w:cs="Tahoma"/>
          <w:sz w:val="20"/>
          <w:szCs w:val="20"/>
        </w:rPr>
        <w:t>9</w:t>
      </w:r>
      <w:r w:rsidR="00043E94">
        <w:rPr>
          <w:rFonts w:ascii="Tahoma" w:hAnsi="Tahoma" w:cs="Tahoma"/>
          <w:sz w:val="20"/>
          <w:szCs w:val="20"/>
        </w:rPr>
        <w:t xml:space="preserve"> rok</w:t>
      </w:r>
      <w:r w:rsidR="002364CD" w:rsidRPr="004203F5">
        <w:rPr>
          <w:rFonts w:ascii="Tahoma" w:hAnsi="Tahoma" w:cs="Tahoma"/>
          <w:b/>
          <w:sz w:val="20"/>
          <w:szCs w:val="20"/>
        </w:rPr>
        <w:t xml:space="preserve"> </w:t>
      </w:r>
    </w:p>
    <w:sectPr w:rsidR="002364CD" w:rsidRPr="004203F5" w:rsidSect="0048324B">
      <w:footnotePr>
        <w:pos w:val="beneathText"/>
      </w:footnotePr>
      <w:pgSz w:w="11905" w:h="16837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699F493B"/>
    <w:multiLevelType w:val="hybridMultilevel"/>
    <w:tmpl w:val="756ADA12"/>
    <w:lvl w:ilvl="0" w:tplc="48AC6558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7D"/>
    <w:rsid w:val="000072C7"/>
    <w:rsid w:val="0001197D"/>
    <w:rsid w:val="00043E94"/>
    <w:rsid w:val="0004666F"/>
    <w:rsid w:val="00075111"/>
    <w:rsid w:val="000E6FF3"/>
    <w:rsid w:val="00105054"/>
    <w:rsid w:val="001A3464"/>
    <w:rsid w:val="002364CD"/>
    <w:rsid w:val="002949B9"/>
    <w:rsid w:val="002D68F9"/>
    <w:rsid w:val="0032366B"/>
    <w:rsid w:val="00332C85"/>
    <w:rsid w:val="003459BB"/>
    <w:rsid w:val="00395AE3"/>
    <w:rsid w:val="003C2BA0"/>
    <w:rsid w:val="004203F5"/>
    <w:rsid w:val="0048324B"/>
    <w:rsid w:val="004A2CB0"/>
    <w:rsid w:val="004F4EE3"/>
    <w:rsid w:val="00546C3C"/>
    <w:rsid w:val="00590235"/>
    <w:rsid w:val="005A5233"/>
    <w:rsid w:val="005F3C5B"/>
    <w:rsid w:val="00603B3A"/>
    <w:rsid w:val="006C4093"/>
    <w:rsid w:val="006F36A6"/>
    <w:rsid w:val="00703DD8"/>
    <w:rsid w:val="007053C6"/>
    <w:rsid w:val="00732AA7"/>
    <w:rsid w:val="007D1F70"/>
    <w:rsid w:val="0099055C"/>
    <w:rsid w:val="00A21176"/>
    <w:rsid w:val="00A37EEF"/>
    <w:rsid w:val="00A75538"/>
    <w:rsid w:val="00AB7953"/>
    <w:rsid w:val="00B16533"/>
    <w:rsid w:val="00B17E65"/>
    <w:rsid w:val="00C4476A"/>
    <w:rsid w:val="00D86323"/>
    <w:rsid w:val="00D870DC"/>
    <w:rsid w:val="00DF167D"/>
    <w:rsid w:val="00E0422D"/>
    <w:rsid w:val="00E10C36"/>
    <w:rsid w:val="00E202B0"/>
    <w:rsid w:val="00E93C40"/>
    <w:rsid w:val="00FC0120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F97A-072F-488E-AFC0-354B8EB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2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8324B"/>
    <w:pPr>
      <w:keepNext/>
      <w:numPr>
        <w:numId w:val="1"/>
      </w:numPr>
      <w:spacing w:line="480" w:lineRule="auto"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rsid w:val="0048324B"/>
    <w:pPr>
      <w:keepNext/>
      <w:numPr>
        <w:ilvl w:val="1"/>
        <w:numId w:val="1"/>
      </w:numPr>
      <w:jc w:val="center"/>
      <w:outlineLvl w:val="1"/>
    </w:pPr>
    <w:rPr>
      <w:color w:val="000000"/>
      <w:sz w:val="36"/>
      <w:szCs w:val="20"/>
    </w:rPr>
  </w:style>
  <w:style w:type="paragraph" w:styleId="Nagwek3">
    <w:name w:val="heading 3"/>
    <w:basedOn w:val="Normalny"/>
    <w:next w:val="Normalny"/>
    <w:qFormat/>
    <w:rsid w:val="0048324B"/>
    <w:pPr>
      <w:keepNext/>
      <w:numPr>
        <w:ilvl w:val="2"/>
        <w:numId w:val="1"/>
      </w:numPr>
      <w:jc w:val="both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48324B"/>
    <w:pPr>
      <w:keepNext/>
      <w:numPr>
        <w:ilvl w:val="3"/>
        <w:numId w:val="1"/>
      </w:numPr>
      <w:jc w:val="center"/>
      <w:outlineLvl w:val="3"/>
    </w:pPr>
    <w:rPr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rsid w:val="0048324B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48324B"/>
    <w:pPr>
      <w:keepNext/>
      <w:numPr>
        <w:ilvl w:val="5"/>
        <w:numId w:val="1"/>
      </w:numPr>
      <w:ind w:left="-70" w:right="-108" w:firstLine="0"/>
      <w:jc w:val="center"/>
      <w:outlineLvl w:val="5"/>
    </w:pPr>
    <w:rPr>
      <w:rFonts w:ascii="Arial" w:hAnsi="Arial" w:cs="Arial"/>
      <w:b/>
      <w:bCs/>
      <w:color w:val="003366"/>
      <w:sz w:val="22"/>
      <w:szCs w:val="22"/>
    </w:rPr>
  </w:style>
  <w:style w:type="paragraph" w:styleId="Nagwek7">
    <w:name w:val="heading 7"/>
    <w:basedOn w:val="Normalny"/>
    <w:next w:val="Normalny"/>
    <w:qFormat/>
    <w:rsid w:val="0048324B"/>
    <w:pPr>
      <w:keepNext/>
      <w:numPr>
        <w:ilvl w:val="6"/>
        <w:numId w:val="1"/>
      </w:numPr>
      <w:ind w:left="-70" w:right="-108" w:firstLine="0"/>
      <w:jc w:val="center"/>
      <w:outlineLvl w:val="6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8324B"/>
    <w:rPr>
      <w:rFonts w:ascii="Wingdings" w:hAnsi="Wingdings"/>
    </w:rPr>
  </w:style>
  <w:style w:type="character" w:customStyle="1" w:styleId="WW8Num4z0">
    <w:name w:val="WW8Num4z0"/>
    <w:rsid w:val="0048324B"/>
    <w:rPr>
      <w:b w:val="0"/>
    </w:rPr>
  </w:style>
  <w:style w:type="character" w:customStyle="1" w:styleId="WW8Num5z0">
    <w:name w:val="WW8Num5z0"/>
    <w:rsid w:val="0048324B"/>
    <w:rPr>
      <w:rFonts w:ascii="OpenSymbol" w:hAnsi="OpenSymbol"/>
    </w:rPr>
  </w:style>
  <w:style w:type="character" w:customStyle="1" w:styleId="WW8Num1z0">
    <w:name w:val="WW8Num1z0"/>
    <w:rsid w:val="0048324B"/>
    <w:rPr>
      <w:rFonts w:ascii="Wingdings" w:hAnsi="Wingdings"/>
    </w:rPr>
  </w:style>
  <w:style w:type="character" w:customStyle="1" w:styleId="WW8Num3z1">
    <w:name w:val="WW8Num3z1"/>
    <w:rsid w:val="0048324B"/>
    <w:rPr>
      <w:rFonts w:ascii="Courier New" w:hAnsi="Courier New"/>
    </w:rPr>
  </w:style>
  <w:style w:type="character" w:customStyle="1" w:styleId="WW8Num3z3">
    <w:name w:val="WW8Num3z3"/>
    <w:rsid w:val="0048324B"/>
    <w:rPr>
      <w:rFonts w:ascii="Symbol" w:hAnsi="Symbol"/>
    </w:rPr>
  </w:style>
  <w:style w:type="character" w:customStyle="1" w:styleId="WW8Num5z1">
    <w:name w:val="WW8Num5z1"/>
    <w:rsid w:val="0048324B"/>
    <w:rPr>
      <w:rFonts w:ascii="Courier New" w:hAnsi="Courier New" w:cs="Courier New"/>
    </w:rPr>
  </w:style>
  <w:style w:type="character" w:customStyle="1" w:styleId="WW8Num5z2">
    <w:name w:val="WW8Num5z2"/>
    <w:rsid w:val="0048324B"/>
    <w:rPr>
      <w:rFonts w:ascii="Wingdings" w:hAnsi="Wingdings"/>
    </w:rPr>
  </w:style>
  <w:style w:type="character" w:customStyle="1" w:styleId="WW8Num5z3">
    <w:name w:val="WW8Num5z3"/>
    <w:rsid w:val="0048324B"/>
    <w:rPr>
      <w:rFonts w:ascii="Symbol" w:hAnsi="Symbol"/>
    </w:rPr>
  </w:style>
  <w:style w:type="character" w:customStyle="1" w:styleId="WW8Num6z1">
    <w:name w:val="WW8Num6z1"/>
    <w:rsid w:val="0048324B"/>
    <w:rPr>
      <w:rFonts w:ascii="Courier New" w:hAnsi="Courier New" w:cs="Courier New"/>
    </w:rPr>
  </w:style>
  <w:style w:type="character" w:customStyle="1" w:styleId="WW8Num6z2">
    <w:name w:val="WW8Num6z2"/>
    <w:rsid w:val="0048324B"/>
    <w:rPr>
      <w:rFonts w:ascii="Wingdings" w:hAnsi="Wingdings"/>
    </w:rPr>
  </w:style>
  <w:style w:type="character" w:customStyle="1" w:styleId="WW8Num6z3">
    <w:name w:val="WW8Num6z3"/>
    <w:rsid w:val="0048324B"/>
    <w:rPr>
      <w:rFonts w:ascii="Symbol" w:hAnsi="Symbol"/>
    </w:rPr>
  </w:style>
  <w:style w:type="character" w:customStyle="1" w:styleId="WW8Num8z0">
    <w:name w:val="WW8Num8z0"/>
    <w:rsid w:val="0048324B"/>
    <w:rPr>
      <w:rFonts w:ascii="Symbol" w:hAnsi="Symbol"/>
    </w:rPr>
  </w:style>
  <w:style w:type="character" w:customStyle="1" w:styleId="WW8Num8z1">
    <w:name w:val="WW8Num8z1"/>
    <w:rsid w:val="0048324B"/>
    <w:rPr>
      <w:rFonts w:ascii="Courier New" w:hAnsi="Courier New"/>
    </w:rPr>
  </w:style>
  <w:style w:type="character" w:customStyle="1" w:styleId="WW8Num8z2">
    <w:name w:val="WW8Num8z2"/>
    <w:rsid w:val="0048324B"/>
    <w:rPr>
      <w:rFonts w:ascii="Wingdings" w:hAnsi="Wingdings"/>
    </w:rPr>
  </w:style>
  <w:style w:type="character" w:customStyle="1" w:styleId="WW8Num9z0">
    <w:name w:val="WW8Num9z0"/>
    <w:rsid w:val="0048324B"/>
    <w:rPr>
      <w:b w:val="0"/>
    </w:rPr>
  </w:style>
  <w:style w:type="character" w:customStyle="1" w:styleId="WW8Num13z0">
    <w:name w:val="WW8Num13z0"/>
    <w:rsid w:val="0048324B"/>
    <w:rPr>
      <w:rFonts w:ascii="Times New Roman" w:hAnsi="Times New Roman" w:cs="Times New Roman"/>
      <w:sz w:val="20"/>
    </w:rPr>
  </w:style>
  <w:style w:type="character" w:customStyle="1" w:styleId="WW-Domylnaczcionkaakapitu">
    <w:name w:val="WW-Domyślna czcionka akapitu"/>
    <w:rsid w:val="0048324B"/>
  </w:style>
  <w:style w:type="character" w:styleId="Hipercze">
    <w:name w:val="Hyperlink"/>
    <w:basedOn w:val="WW-Domylnaczcionkaakapitu"/>
    <w:semiHidden/>
    <w:rsid w:val="0048324B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48324B"/>
    <w:rPr>
      <w:color w:val="800080"/>
      <w:u w:val="single"/>
    </w:rPr>
  </w:style>
  <w:style w:type="paragraph" w:styleId="Nagwek">
    <w:name w:val="header"/>
    <w:basedOn w:val="Normalny"/>
    <w:next w:val="Tekstpodstawowy"/>
    <w:rsid w:val="004832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324B"/>
    <w:pPr>
      <w:jc w:val="center"/>
    </w:pPr>
    <w:rPr>
      <w:color w:val="000000"/>
      <w:szCs w:val="20"/>
    </w:rPr>
  </w:style>
  <w:style w:type="paragraph" w:styleId="Lista">
    <w:name w:val="List"/>
    <w:basedOn w:val="Tekstpodstawowy"/>
    <w:semiHidden/>
    <w:rsid w:val="0048324B"/>
    <w:rPr>
      <w:rFonts w:cs="Tahoma"/>
    </w:rPr>
  </w:style>
  <w:style w:type="paragraph" w:styleId="Podpis">
    <w:name w:val="Signature"/>
    <w:basedOn w:val="Normalny"/>
    <w:semiHidden/>
    <w:rsid w:val="00483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324B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rsid w:val="0048324B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semiHidden/>
    <w:rsid w:val="0048324B"/>
    <w:pPr>
      <w:ind w:left="709" w:hanging="709"/>
    </w:pPr>
    <w:rPr>
      <w:color w:val="000000"/>
      <w:szCs w:val="20"/>
    </w:rPr>
  </w:style>
  <w:style w:type="paragraph" w:styleId="Tekstpodstawowywcity3">
    <w:name w:val="Body Text Indent 3"/>
    <w:basedOn w:val="Normalny"/>
    <w:semiHidden/>
    <w:rsid w:val="0048324B"/>
    <w:pPr>
      <w:ind w:left="708" w:hanging="705"/>
      <w:jc w:val="both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semiHidden/>
    <w:rsid w:val="0048324B"/>
    <w:pPr>
      <w:ind w:left="720" w:hanging="720"/>
    </w:pPr>
    <w:rPr>
      <w:rFonts w:ascii="Tahoma" w:hAnsi="Tahoma" w:cs="Tahoma"/>
      <w:sz w:val="18"/>
    </w:rPr>
  </w:style>
  <w:style w:type="paragraph" w:styleId="Tekstdymka">
    <w:name w:val="Balloon Text"/>
    <w:basedOn w:val="Normalny"/>
    <w:rsid w:val="004832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igm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Motto:</vt:lpstr>
    </vt:vector>
  </TitlesOfParts>
  <Company/>
  <LinksUpToDate>false</LinksUpToDate>
  <CharactersWithSpaces>5333</CharactersWithSpaces>
  <SharedDoc>false</SharedDoc>
  <HLinks>
    <vt:vector size="6" baseType="variant">
      <vt:variant>
        <vt:i4>8323162</vt:i4>
      </vt:variant>
      <vt:variant>
        <vt:i4>-1</vt:i4>
      </vt:variant>
      <vt:variant>
        <vt:i4>1031</vt:i4>
      </vt:variant>
      <vt:variant>
        <vt:i4>1</vt:i4>
      </vt:variant>
      <vt:variant>
        <vt:lpwstr>D:\Pulpit\LOGOTYPY\herbsopot.gif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Motto:</dc:title>
  <dc:subject/>
  <dc:creator>admin</dc:creator>
  <cp:keywords/>
  <cp:lastModifiedBy>Biuro ZMIGM</cp:lastModifiedBy>
  <cp:revision>4</cp:revision>
  <cp:lastPrinted>2011-05-10T14:46:00Z</cp:lastPrinted>
  <dcterms:created xsi:type="dcterms:W3CDTF">2018-04-03T09:29:00Z</dcterms:created>
  <dcterms:modified xsi:type="dcterms:W3CDTF">2018-04-03T09:33:00Z</dcterms:modified>
</cp:coreProperties>
</file>